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4785" w14:textId="77777777" w:rsidR="007C5D5F" w:rsidRDefault="007C5D5F" w:rsidP="00A660A9">
      <w:pPr>
        <w:ind w:left="3600" w:firstLine="72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605-100</w:t>
      </w:r>
    </w:p>
    <w:p w14:paraId="229060BB" w14:textId="77777777" w:rsidR="008C717B" w:rsidRDefault="007C5D5F" w:rsidP="007C5D5F">
      <w:pPr>
        <w:jc w:val="center"/>
        <w:rPr>
          <w:sz w:val="40"/>
          <w:szCs w:val="40"/>
          <w:u w:val="single"/>
        </w:rPr>
      </w:pPr>
      <w:r w:rsidRPr="007C5D5F">
        <w:rPr>
          <w:sz w:val="40"/>
          <w:szCs w:val="40"/>
          <w:u w:val="single"/>
        </w:rPr>
        <w:t>Land Rover Supplementary Rear Lamp Wiring Guide.</w:t>
      </w:r>
    </w:p>
    <w:p w14:paraId="17DBAE3E" w14:textId="77777777" w:rsidR="007C5D5F" w:rsidRDefault="007C5D5F" w:rsidP="00923F28">
      <w:pPr>
        <w:rPr>
          <w:sz w:val="40"/>
          <w:szCs w:val="40"/>
          <w:u w:val="single"/>
        </w:rPr>
      </w:pPr>
    </w:p>
    <w:p w14:paraId="61B83EDD" w14:textId="77777777" w:rsidR="007C5D5F" w:rsidRDefault="00923F28" w:rsidP="007C5D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 recommend connections to the vehicle wiring harness are made in the area of the rear R/H lamps, remove the internal access panel </w:t>
      </w:r>
      <w:r w:rsidR="00A660A9">
        <w:rPr>
          <w:sz w:val="28"/>
          <w:szCs w:val="28"/>
        </w:rPr>
        <w:t>(</w:t>
      </w:r>
      <w:r w:rsidR="00D4358F">
        <w:rPr>
          <w:sz w:val="28"/>
          <w:szCs w:val="28"/>
        </w:rPr>
        <w:t>9</w:t>
      </w:r>
      <w:r w:rsidR="00A660A9">
        <w:rPr>
          <w:sz w:val="28"/>
          <w:szCs w:val="28"/>
        </w:rPr>
        <w:t xml:space="preserve">0/110) </w:t>
      </w:r>
      <w:r>
        <w:rPr>
          <w:sz w:val="28"/>
          <w:szCs w:val="28"/>
        </w:rPr>
        <w:t>to expose the wiring loom &amp; connections to rear lamps.</w:t>
      </w:r>
    </w:p>
    <w:p w14:paraId="745082EB" w14:textId="77777777" w:rsidR="00923F28" w:rsidRPr="00923F28" w:rsidRDefault="00923F28" w:rsidP="007C5D5F">
      <w:pPr>
        <w:jc w:val="center"/>
        <w:rPr>
          <w:sz w:val="28"/>
          <w:szCs w:val="28"/>
        </w:rPr>
      </w:pPr>
      <w:r>
        <w:rPr>
          <w:sz w:val="28"/>
          <w:szCs w:val="28"/>
        </w:rPr>
        <w:t>Kit includes Twin Core extension</w:t>
      </w:r>
      <w:r w:rsidR="00A660A9">
        <w:rPr>
          <w:sz w:val="28"/>
          <w:szCs w:val="28"/>
        </w:rPr>
        <w:t xml:space="preserve"> cables, a</w:t>
      </w:r>
      <w:r>
        <w:rPr>
          <w:sz w:val="28"/>
          <w:szCs w:val="28"/>
        </w:rPr>
        <w:t xml:space="preserve"> Yellow Butt Connector to enable multiple earth connections</w:t>
      </w:r>
      <w:r w:rsidR="00CF5BD9">
        <w:rPr>
          <w:sz w:val="28"/>
          <w:szCs w:val="28"/>
        </w:rPr>
        <w:t>, 10 Red Butt Connectors to connect the lamps to the provided cables</w:t>
      </w:r>
      <w:r>
        <w:rPr>
          <w:sz w:val="28"/>
          <w:szCs w:val="28"/>
        </w:rPr>
        <w:t xml:space="preserve"> and 6 Scotchloks for the +ve connections and earth connection from the Yellow Butt. </w:t>
      </w:r>
    </w:p>
    <w:p w14:paraId="4FBB5B05" w14:textId="77777777" w:rsidR="007C5D5F" w:rsidRDefault="007C5D5F"/>
    <w:p w14:paraId="619FAD26" w14:textId="77777777" w:rsidR="007C5D5F" w:rsidRDefault="007C5D5F"/>
    <w:p w14:paraId="45C27EF2" w14:textId="77777777" w:rsidR="007C5D5F" w:rsidRPr="00A660A9" w:rsidRDefault="007C5D5F">
      <w:pPr>
        <w:rPr>
          <w:b/>
          <w:sz w:val="32"/>
          <w:szCs w:val="32"/>
        </w:rPr>
      </w:pPr>
      <w:r w:rsidRPr="00A660A9">
        <w:rPr>
          <w:b/>
          <w:sz w:val="32"/>
          <w:szCs w:val="32"/>
        </w:rPr>
        <w:t xml:space="preserve">      </w:t>
      </w:r>
      <w:r w:rsidRPr="00A660A9">
        <w:rPr>
          <w:b/>
          <w:sz w:val="32"/>
          <w:szCs w:val="32"/>
          <w:u w:val="single"/>
        </w:rPr>
        <w:t>Lamp</w:t>
      </w:r>
      <w:r w:rsidRPr="00A660A9">
        <w:rPr>
          <w:b/>
          <w:sz w:val="32"/>
          <w:szCs w:val="32"/>
        </w:rPr>
        <w:tab/>
      </w:r>
      <w:r w:rsidRPr="00A660A9">
        <w:rPr>
          <w:b/>
          <w:sz w:val="32"/>
          <w:szCs w:val="32"/>
        </w:rPr>
        <w:tab/>
      </w:r>
      <w:r w:rsidRPr="00A660A9">
        <w:rPr>
          <w:b/>
          <w:sz w:val="32"/>
          <w:szCs w:val="32"/>
        </w:rPr>
        <w:tab/>
      </w:r>
      <w:r w:rsidRPr="00A660A9">
        <w:rPr>
          <w:b/>
          <w:sz w:val="32"/>
          <w:szCs w:val="32"/>
          <w:u w:val="single"/>
        </w:rPr>
        <w:t>Lamp Wire Colour</w:t>
      </w:r>
      <w:r w:rsidRPr="00A660A9">
        <w:rPr>
          <w:b/>
          <w:sz w:val="32"/>
          <w:szCs w:val="32"/>
        </w:rPr>
        <w:tab/>
      </w:r>
      <w:r w:rsidRPr="00A660A9">
        <w:rPr>
          <w:b/>
          <w:sz w:val="32"/>
          <w:szCs w:val="32"/>
        </w:rPr>
        <w:tab/>
        <w:t xml:space="preserve">  </w:t>
      </w:r>
      <w:r w:rsidRPr="00A660A9">
        <w:rPr>
          <w:b/>
          <w:sz w:val="32"/>
          <w:szCs w:val="32"/>
          <w:u w:val="single"/>
        </w:rPr>
        <w:t>Harness Wire Colour</w:t>
      </w:r>
    </w:p>
    <w:p w14:paraId="518CD238" w14:textId="77777777" w:rsidR="007C5D5F" w:rsidRDefault="007C5D5F">
      <w:pPr>
        <w:rPr>
          <w:sz w:val="36"/>
          <w:szCs w:val="36"/>
        </w:rPr>
      </w:pPr>
    </w:p>
    <w:p w14:paraId="2269930D" w14:textId="77777777" w:rsidR="007C5D5F" w:rsidRDefault="007C5D5F">
      <w:pPr>
        <w:rPr>
          <w:sz w:val="32"/>
          <w:szCs w:val="32"/>
        </w:rPr>
      </w:pPr>
      <w:r>
        <w:rPr>
          <w:sz w:val="32"/>
          <w:szCs w:val="32"/>
        </w:rPr>
        <w:t>L/H Indicator</w:t>
      </w:r>
      <w:r>
        <w:rPr>
          <w:sz w:val="32"/>
          <w:szCs w:val="32"/>
        </w:rPr>
        <w:tab/>
      </w:r>
      <w:r w:rsidRPr="007C5D5F">
        <w:rPr>
          <w:sz w:val="32"/>
          <w:szCs w:val="32"/>
        </w:rPr>
        <w:tab/>
      </w:r>
      <w:r>
        <w:rPr>
          <w:sz w:val="32"/>
          <w:szCs w:val="32"/>
        </w:rPr>
        <w:tab/>
        <w:t>Brown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Green/Red</w:t>
      </w:r>
      <w:r>
        <w:rPr>
          <w:sz w:val="32"/>
          <w:szCs w:val="32"/>
        </w:rPr>
        <w:tab/>
      </w:r>
    </w:p>
    <w:p w14:paraId="473B11FE" w14:textId="77777777" w:rsidR="007C5D5F" w:rsidRDefault="007C5D5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White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Black</w:t>
      </w:r>
    </w:p>
    <w:p w14:paraId="402E26EC" w14:textId="77777777" w:rsidR="007C5D5F" w:rsidRDefault="007C5D5F">
      <w:pPr>
        <w:rPr>
          <w:sz w:val="32"/>
          <w:szCs w:val="32"/>
        </w:rPr>
      </w:pPr>
    </w:p>
    <w:p w14:paraId="459809EB" w14:textId="77777777" w:rsidR="007C5D5F" w:rsidRDefault="00A660A9">
      <w:pPr>
        <w:rPr>
          <w:sz w:val="32"/>
          <w:szCs w:val="32"/>
        </w:rPr>
      </w:pPr>
      <w:r>
        <w:rPr>
          <w:sz w:val="32"/>
          <w:szCs w:val="32"/>
        </w:rPr>
        <w:t>L/H Tail Lamp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Brown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</w:t>
      </w:r>
      <w:r w:rsidR="007C5D5F">
        <w:rPr>
          <w:sz w:val="32"/>
          <w:szCs w:val="32"/>
        </w:rPr>
        <w:t>Red/Black</w:t>
      </w:r>
      <w:r>
        <w:rPr>
          <w:sz w:val="32"/>
          <w:szCs w:val="32"/>
        </w:rPr>
        <w:t xml:space="preserve"> (Red)</w:t>
      </w:r>
    </w:p>
    <w:p w14:paraId="74C16292" w14:textId="77777777" w:rsidR="007C5D5F" w:rsidRDefault="007C5D5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White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Black</w:t>
      </w:r>
    </w:p>
    <w:p w14:paraId="39EF71F3" w14:textId="77777777" w:rsidR="007C5D5F" w:rsidRDefault="00923F28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</w:t>
      </w:r>
    </w:p>
    <w:p w14:paraId="31F35B4F" w14:textId="77777777" w:rsidR="007C5D5F" w:rsidRDefault="007C5D5F">
      <w:pPr>
        <w:rPr>
          <w:sz w:val="32"/>
          <w:szCs w:val="32"/>
        </w:rPr>
      </w:pPr>
    </w:p>
    <w:p w14:paraId="6002ABFB" w14:textId="77777777" w:rsidR="007C5D5F" w:rsidRDefault="007C5D5F">
      <w:pPr>
        <w:rPr>
          <w:sz w:val="32"/>
          <w:szCs w:val="32"/>
        </w:rPr>
      </w:pPr>
      <w:r>
        <w:rPr>
          <w:sz w:val="32"/>
          <w:szCs w:val="32"/>
        </w:rPr>
        <w:t>High Level Stop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Green/Purple</w:t>
      </w:r>
    </w:p>
    <w:p w14:paraId="618CA48F" w14:textId="77777777" w:rsidR="007C5D5F" w:rsidRDefault="007C5D5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White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Black</w:t>
      </w:r>
    </w:p>
    <w:p w14:paraId="6B91DCC3" w14:textId="77777777" w:rsidR="007C5D5F" w:rsidRDefault="007C5D5F">
      <w:pPr>
        <w:rPr>
          <w:sz w:val="32"/>
          <w:szCs w:val="32"/>
        </w:rPr>
      </w:pPr>
    </w:p>
    <w:p w14:paraId="55CF045F" w14:textId="77777777" w:rsidR="007C5D5F" w:rsidRDefault="00923F28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</w:t>
      </w:r>
    </w:p>
    <w:p w14:paraId="01E7A122" w14:textId="77777777" w:rsidR="007C5D5F" w:rsidRDefault="007C5D5F">
      <w:pPr>
        <w:rPr>
          <w:sz w:val="32"/>
          <w:szCs w:val="32"/>
        </w:rPr>
      </w:pPr>
    </w:p>
    <w:p w14:paraId="2E1D490E" w14:textId="77777777" w:rsidR="007C5D5F" w:rsidRDefault="007C5D5F" w:rsidP="007C5D5F">
      <w:pPr>
        <w:rPr>
          <w:sz w:val="32"/>
          <w:szCs w:val="32"/>
        </w:rPr>
      </w:pPr>
      <w:r>
        <w:rPr>
          <w:sz w:val="32"/>
          <w:szCs w:val="32"/>
        </w:rPr>
        <w:t>R/H Indicator</w:t>
      </w:r>
      <w:r>
        <w:rPr>
          <w:sz w:val="32"/>
          <w:szCs w:val="32"/>
        </w:rPr>
        <w:tab/>
      </w:r>
      <w:r w:rsidRPr="007C5D5F">
        <w:rPr>
          <w:sz w:val="32"/>
          <w:szCs w:val="32"/>
        </w:rPr>
        <w:tab/>
      </w:r>
      <w:r>
        <w:rPr>
          <w:sz w:val="32"/>
          <w:szCs w:val="32"/>
        </w:rPr>
        <w:tab/>
        <w:t>Brown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Green/White</w:t>
      </w:r>
      <w:r>
        <w:rPr>
          <w:sz w:val="32"/>
          <w:szCs w:val="32"/>
        </w:rPr>
        <w:tab/>
      </w:r>
    </w:p>
    <w:p w14:paraId="34885E4E" w14:textId="77777777" w:rsidR="007C5D5F" w:rsidRDefault="007C5D5F" w:rsidP="007C5D5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White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Black</w:t>
      </w:r>
    </w:p>
    <w:p w14:paraId="6E969400" w14:textId="77777777" w:rsidR="007C5D5F" w:rsidRDefault="007C5D5F" w:rsidP="007C5D5F">
      <w:pPr>
        <w:rPr>
          <w:sz w:val="32"/>
          <w:szCs w:val="32"/>
        </w:rPr>
      </w:pPr>
    </w:p>
    <w:p w14:paraId="21B8B0A6" w14:textId="77777777" w:rsidR="007C5D5F" w:rsidRDefault="00A660A9" w:rsidP="007C5D5F">
      <w:pPr>
        <w:rPr>
          <w:sz w:val="32"/>
          <w:szCs w:val="32"/>
        </w:rPr>
      </w:pPr>
      <w:r>
        <w:rPr>
          <w:sz w:val="32"/>
          <w:szCs w:val="32"/>
        </w:rPr>
        <w:t>L/H Tail Lamp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Brown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7C5D5F">
        <w:rPr>
          <w:sz w:val="32"/>
          <w:szCs w:val="32"/>
        </w:rPr>
        <w:tab/>
      </w:r>
      <w:r>
        <w:rPr>
          <w:sz w:val="32"/>
          <w:szCs w:val="32"/>
        </w:rPr>
        <w:t xml:space="preserve">       </w:t>
      </w:r>
      <w:r w:rsidR="007C5D5F">
        <w:rPr>
          <w:sz w:val="32"/>
          <w:szCs w:val="32"/>
        </w:rPr>
        <w:t>Red/Orange</w:t>
      </w:r>
      <w:r>
        <w:rPr>
          <w:sz w:val="32"/>
          <w:szCs w:val="32"/>
        </w:rPr>
        <w:t xml:space="preserve"> (Red)</w:t>
      </w:r>
    </w:p>
    <w:p w14:paraId="455D9277" w14:textId="77777777" w:rsidR="007C5D5F" w:rsidRDefault="007C5D5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White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Black</w:t>
      </w:r>
    </w:p>
    <w:p w14:paraId="31C8C7FB" w14:textId="77777777" w:rsidR="00A660A9" w:rsidRDefault="00A660A9">
      <w:pPr>
        <w:rPr>
          <w:sz w:val="32"/>
          <w:szCs w:val="32"/>
        </w:rPr>
      </w:pPr>
    </w:p>
    <w:p w14:paraId="7EACBF79" w14:textId="77777777" w:rsidR="00A660A9" w:rsidRPr="00A660A9" w:rsidRDefault="00A660A9" w:rsidP="00A660A9">
      <w:pPr>
        <w:jc w:val="center"/>
        <w:rPr>
          <w:i/>
          <w:sz w:val="32"/>
          <w:szCs w:val="32"/>
        </w:rPr>
      </w:pPr>
      <w:r w:rsidRPr="00A660A9">
        <w:rPr>
          <w:i/>
          <w:sz w:val="32"/>
          <w:szCs w:val="32"/>
        </w:rPr>
        <w:t>(Red) denotes up to and including Series 3 vehicles</w:t>
      </w:r>
      <w:r>
        <w:rPr>
          <w:i/>
          <w:sz w:val="32"/>
          <w:szCs w:val="32"/>
        </w:rPr>
        <w:t>.</w:t>
      </w:r>
    </w:p>
    <w:sectPr w:rsidR="00A660A9" w:rsidRPr="00A66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D5F"/>
    <w:rsid w:val="007C5D5F"/>
    <w:rsid w:val="008C717B"/>
    <w:rsid w:val="00923F28"/>
    <w:rsid w:val="009B22A8"/>
    <w:rsid w:val="00A660A9"/>
    <w:rsid w:val="00CF5BD9"/>
    <w:rsid w:val="00D4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7414E"/>
  <w15:chartTrackingRefBased/>
  <w15:docId w15:val="{45756325-7C2E-4A09-B42A-D5438A80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searc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</dc:creator>
  <cp:keywords/>
  <dc:description/>
  <cp:lastModifiedBy>Admin at Autosparks</cp:lastModifiedBy>
  <cp:revision>2</cp:revision>
  <cp:lastPrinted>2016-07-26T11:12:00Z</cp:lastPrinted>
  <dcterms:created xsi:type="dcterms:W3CDTF">2021-06-10T10:57:00Z</dcterms:created>
  <dcterms:modified xsi:type="dcterms:W3CDTF">2021-06-10T10:57:00Z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